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7C" w:rsidRDefault="00D93D7C" w:rsidP="00E95B77">
      <w:pPr>
        <w:pStyle w:val="NormalWeb"/>
        <w:rPr>
          <w:rFonts w:ascii="GoudyOlSt BT" w:hAnsi="GoudyOlSt BT"/>
          <w:b/>
          <w:bCs/>
          <w:sz w:val="27"/>
          <w:szCs w:val="27"/>
        </w:rPr>
      </w:pPr>
    </w:p>
    <w:p w:rsidR="00D93D7C" w:rsidRPr="007161B3" w:rsidRDefault="00D93D7C" w:rsidP="00D93D7C">
      <w:pPr>
        <w:pStyle w:val="NormalWeb"/>
        <w:jc w:val="center"/>
        <w:rPr>
          <w:rFonts w:ascii="GoudyOlSt BT" w:hAnsi="GoudyOlSt BT"/>
          <w:b/>
          <w:bCs/>
          <w:sz w:val="48"/>
          <w:szCs w:val="48"/>
        </w:rPr>
      </w:pPr>
      <w:r w:rsidRPr="007161B3">
        <w:rPr>
          <w:noProof/>
          <w:sz w:val="48"/>
          <w:szCs w:val="48"/>
        </w:rPr>
        <w:drawing>
          <wp:inline distT="0" distB="0" distL="0" distR="0" wp14:anchorId="7DDA186A" wp14:editId="32E7A55A">
            <wp:extent cx="1895475" cy="1914524"/>
            <wp:effectExtent l="228600" t="228600" r="257175" b="257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lliam Shakespeare picture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239" cy="1914286"/>
                    </a:xfrm>
                    <a:prstGeom prst="ellipse">
                      <a:avLst/>
                    </a:prstGeom>
                    <a:ln>
                      <a:solidFill>
                        <a:srgbClr val="7030A0"/>
                      </a:solidFill>
                    </a:ln>
                    <a:effectLst>
                      <a:glow rad="228600">
                        <a:schemeClr val="accent5">
                          <a:satMod val="175000"/>
                          <a:alpha val="40000"/>
                        </a:schemeClr>
                      </a:glow>
                      <a:softEdge rad="112500"/>
                    </a:effectLst>
                    <a:scene3d>
                      <a:camera prst="perspectiveFront"/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E95B77" w:rsidRPr="007161B3" w:rsidRDefault="00E95B77" w:rsidP="00E95B77">
      <w:pPr>
        <w:pStyle w:val="NormalWeb"/>
        <w:rPr>
          <w:rFonts w:ascii="GoudyOlSt BT" w:hAnsi="GoudyOlSt BT"/>
          <w:sz w:val="48"/>
          <w:szCs w:val="48"/>
        </w:rPr>
      </w:pPr>
      <w:r w:rsidRPr="007161B3">
        <w:rPr>
          <w:rFonts w:ascii="GoudyOlSt BT" w:hAnsi="GoudyOlSt BT"/>
          <w:b/>
          <w:bCs/>
          <w:sz w:val="48"/>
          <w:szCs w:val="48"/>
        </w:rPr>
        <w:t>William Shakespeare</w:t>
      </w:r>
      <w:r w:rsidRPr="007161B3">
        <w:rPr>
          <w:rFonts w:ascii="GoudyOlSt BT" w:hAnsi="GoudyOlSt BT"/>
          <w:sz w:val="48"/>
          <w:szCs w:val="48"/>
        </w:rPr>
        <w:t xml:space="preserve"> lived from 1564-1616</w:t>
      </w:r>
    </w:p>
    <w:p w:rsidR="00E95B77" w:rsidRPr="007161B3" w:rsidRDefault="007161B3" w:rsidP="007161B3">
      <w:pPr>
        <w:pStyle w:val="NormalWeb"/>
        <w:jc w:val="center"/>
        <w:rPr>
          <w:rFonts w:ascii="GoudyOlSt BT" w:hAnsi="GoudyOlSt BT"/>
          <w:sz w:val="44"/>
          <w:szCs w:val="44"/>
        </w:rPr>
      </w:pPr>
      <w:r>
        <w:rPr>
          <w:rFonts w:ascii="GoudyOlSt BT" w:hAnsi="GoudyOlSt BT"/>
          <w:sz w:val="44"/>
          <w:szCs w:val="44"/>
        </w:rPr>
        <w:t xml:space="preserve"> Shakespeare w</w:t>
      </w:r>
      <w:r w:rsidR="00E95B77" w:rsidRPr="007161B3">
        <w:rPr>
          <w:rFonts w:ascii="GoudyOlSt BT" w:hAnsi="GoudyOlSt BT"/>
          <w:sz w:val="44"/>
          <w:szCs w:val="44"/>
        </w:rPr>
        <w:t>rote;</w:t>
      </w:r>
    </w:p>
    <w:p w:rsidR="007161B3" w:rsidRDefault="00E95B77" w:rsidP="00E95B77">
      <w:pPr>
        <w:pStyle w:val="NormalWeb"/>
        <w:rPr>
          <w:rFonts w:ascii="GoudyOlSt BT" w:hAnsi="GoudyOlSt BT"/>
          <w:color w:val="800080"/>
          <w:sz w:val="27"/>
          <w:szCs w:val="27"/>
        </w:rPr>
      </w:pPr>
      <w:r>
        <w:rPr>
          <w:rFonts w:ascii="GoudyOlSt BT" w:hAnsi="GoudyOlSt BT"/>
          <w:color w:val="800080"/>
          <w:sz w:val="27"/>
          <w:szCs w:val="27"/>
        </w:rPr>
        <w:t>Romeo &amp; Juliet</w:t>
      </w:r>
      <w:r w:rsidR="007161B3">
        <w:rPr>
          <w:rFonts w:ascii="GoudyOlSt BT" w:hAnsi="GoudyOlSt BT"/>
          <w:color w:val="800080"/>
          <w:sz w:val="27"/>
          <w:szCs w:val="27"/>
        </w:rPr>
        <w:t xml:space="preserve">                                                                       </w:t>
      </w:r>
      <w:bookmarkStart w:id="0" w:name="_GoBack"/>
      <w:bookmarkEnd w:id="0"/>
    </w:p>
    <w:p w:rsidR="007161B3" w:rsidRDefault="00E95B77" w:rsidP="00E95B77">
      <w:pPr>
        <w:pStyle w:val="NormalWeb"/>
      </w:pPr>
      <w:r>
        <w:t>/</w:t>
      </w:r>
      <w:r>
        <w:rPr>
          <w:rFonts w:ascii="GoudyOlSt BT" w:hAnsi="GoudyOlSt BT"/>
          <w:i/>
          <w:iCs/>
          <w:color w:val="008080"/>
          <w:sz w:val="27"/>
          <w:szCs w:val="27"/>
        </w:rPr>
        <w:t>Hamlet</w:t>
      </w:r>
      <w:r>
        <w:rPr>
          <w:rFonts w:ascii="GoudyOlSt BT" w:hAnsi="GoudyOlSt BT"/>
          <w:color w:val="008080"/>
          <w:sz w:val="27"/>
          <w:szCs w:val="27"/>
        </w:rPr>
        <w:t>:</w:t>
      </w:r>
      <w:r>
        <w:t xml:space="preserve"> /</w:t>
      </w:r>
    </w:p>
    <w:p w:rsidR="007161B3" w:rsidRDefault="00E95B77" w:rsidP="00E95B77">
      <w:pPr>
        <w:pStyle w:val="NormalWeb"/>
        <w:rPr>
          <w:rFonts w:ascii="GoudyOlSt BT" w:hAnsi="GoudyOlSt BT"/>
          <w:i/>
          <w:iCs/>
          <w:color w:val="FF00FF"/>
          <w:sz w:val="27"/>
          <w:szCs w:val="27"/>
        </w:rPr>
      </w:pPr>
      <w:r>
        <w:rPr>
          <w:rFonts w:ascii="GoudyOlSt BT" w:hAnsi="GoudyOlSt BT"/>
          <w:i/>
          <w:iCs/>
          <w:color w:val="FF00FF"/>
          <w:sz w:val="27"/>
          <w:szCs w:val="27"/>
        </w:rPr>
        <w:t>A Midsummer-Night's Dream</w:t>
      </w:r>
      <w:r w:rsidR="00D93D7C">
        <w:rPr>
          <w:rFonts w:ascii="GoudyOlSt BT" w:hAnsi="GoudyOlSt BT"/>
          <w:i/>
          <w:iCs/>
          <w:color w:val="FF00FF"/>
          <w:sz w:val="27"/>
          <w:szCs w:val="27"/>
        </w:rPr>
        <w:t>: /</w:t>
      </w:r>
    </w:p>
    <w:p w:rsidR="007161B3" w:rsidRDefault="00D93D7C" w:rsidP="007161B3">
      <w:pPr>
        <w:pStyle w:val="NormalWeb"/>
        <w:numPr>
          <w:ilvl w:val="0"/>
          <w:numId w:val="3"/>
        </w:numPr>
        <w:jc w:val="right"/>
        <w:rPr>
          <w:rFonts w:ascii="GoudyOlSt BT" w:hAnsi="GoudyOlSt BT"/>
          <w:i/>
          <w:iCs/>
          <w:color w:val="800000"/>
          <w:sz w:val="27"/>
          <w:szCs w:val="27"/>
        </w:rPr>
      </w:pPr>
      <w:r>
        <w:rPr>
          <w:rFonts w:ascii="GoudyOlSt BT" w:hAnsi="GoudyOlSt BT"/>
          <w:i/>
          <w:iCs/>
          <w:color w:val="FF0000"/>
          <w:sz w:val="27"/>
          <w:szCs w:val="27"/>
        </w:rPr>
        <w:t>Macbeth: /</w:t>
      </w:r>
      <w:r w:rsidR="00E95B77" w:rsidRPr="00E95B77">
        <w:rPr>
          <w:rFonts w:ascii="GoudyOlSt BT" w:hAnsi="GoudyOlSt BT"/>
          <w:i/>
          <w:iCs/>
          <w:color w:val="800000"/>
          <w:sz w:val="27"/>
          <w:szCs w:val="27"/>
        </w:rPr>
        <w:t xml:space="preserve"> </w:t>
      </w:r>
    </w:p>
    <w:p w:rsidR="007161B3" w:rsidRDefault="00E95B77" w:rsidP="007161B3">
      <w:pPr>
        <w:pStyle w:val="NormalWeb"/>
        <w:jc w:val="right"/>
        <w:rPr>
          <w:rFonts w:ascii="GoudyOlSt BT" w:hAnsi="GoudyOlSt BT"/>
          <w:i/>
          <w:iCs/>
          <w:color w:val="008000"/>
          <w:sz w:val="27"/>
          <w:szCs w:val="27"/>
        </w:rPr>
      </w:pPr>
      <w:r>
        <w:rPr>
          <w:rFonts w:ascii="GoudyOlSt BT" w:hAnsi="GoudyOlSt BT"/>
          <w:i/>
          <w:iCs/>
          <w:color w:val="800000"/>
          <w:sz w:val="27"/>
          <w:szCs w:val="27"/>
        </w:rPr>
        <w:t>Othello</w:t>
      </w:r>
      <w:r w:rsidR="00D93D7C">
        <w:rPr>
          <w:rFonts w:ascii="GoudyOlSt BT" w:hAnsi="GoudyOlSt BT"/>
          <w:i/>
          <w:iCs/>
          <w:color w:val="800000"/>
          <w:sz w:val="27"/>
          <w:szCs w:val="27"/>
        </w:rPr>
        <w:t>: /</w:t>
      </w:r>
      <w:r w:rsidRPr="00E95B77">
        <w:rPr>
          <w:rFonts w:ascii="GoudyOlSt BT" w:hAnsi="GoudyOlSt BT"/>
          <w:i/>
          <w:iCs/>
          <w:color w:val="008000"/>
          <w:sz w:val="27"/>
          <w:szCs w:val="27"/>
        </w:rPr>
        <w:t xml:space="preserve"> </w:t>
      </w:r>
    </w:p>
    <w:p w:rsidR="00E95B77" w:rsidRDefault="00E95B77" w:rsidP="007161B3">
      <w:pPr>
        <w:pStyle w:val="NormalWeb"/>
        <w:jc w:val="right"/>
        <w:rPr>
          <w:rFonts w:ascii="GoudyOlSt BT" w:hAnsi="GoudyOlSt BT"/>
          <w:sz w:val="27"/>
          <w:szCs w:val="27"/>
        </w:rPr>
      </w:pPr>
      <w:r>
        <w:rPr>
          <w:rFonts w:ascii="GoudyOlSt BT" w:hAnsi="GoudyOlSt BT"/>
          <w:i/>
          <w:iCs/>
          <w:color w:val="008000"/>
          <w:sz w:val="27"/>
          <w:szCs w:val="27"/>
        </w:rPr>
        <w:t>The Taming of the Shrew</w:t>
      </w:r>
      <w:r w:rsidR="00D93D7C">
        <w:rPr>
          <w:rFonts w:ascii="GoudyOlSt BT" w:hAnsi="GoudyOlSt BT"/>
          <w:sz w:val="27"/>
          <w:szCs w:val="27"/>
        </w:rPr>
        <w:t>: /</w:t>
      </w:r>
    </w:p>
    <w:p w:rsidR="00E95B77" w:rsidRPr="00E95B77" w:rsidRDefault="00E95B77" w:rsidP="00E95B77">
      <w:pPr>
        <w:pStyle w:val="NormalWeb"/>
        <w:numPr>
          <w:ilvl w:val="0"/>
          <w:numId w:val="1"/>
        </w:numPr>
      </w:pPr>
      <w:r>
        <w:rPr>
          <w:b/>
          <w:bCs/>
          <w:color w:val="CEB980"/>
        </w:rPr>
        <w:t>Shakespeare never published any of his plays!</w:t>
      </w:r>
    </w:p>
    <w:p w:rsidR="00E95B77" w:rsidRPr="00E95B77" w:rsidRDefault="00E95B77" w:rsidP="00E95B77">
      <w:pPr>
        <w:pStyle w:val="NormalWeb"/>
        <w:numPr>
          <w:ilvl w:val="0"/>
          <w:numId w:val="1"/>
        </w:numPr>
      </w:pPr>
      <w:r>
        <w:rPr>
          <w:b/>
          <w:bCs/>
          <w:color w:val="CEB980"/>
        </w:rPr>
        <w:t>Shakespeare never published any of his plays!</w:t>
      </w:r>
    </w:p>
    <w:p w:rsidR="00E95B77" w:rsidRPr="00E95B77" w:rsidRDefault="00E95B77" w:rsidP="00E95B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6600"/>
          <w:sz w:val="24"/>
          <w:szCs w:val="24"/>
        </w:rPr>
      </w:pPr>
      <w:r w:rsidRPr="00E95B77">
        <w:rPr>
          <w:rFonts w:ascii="Times New Roman" w:eastAsia="Times New Roman" w:hAnsi="Times New Roman" w:cs="Times New Roman"/>
          <w:b/>
          <w:bCs/>
          <w:color w:val="CEB980"/>
          <w:sz w:val="24"/>
          <w:szCs w:val="24"/>
        </w:rPr>
        <w:t>The majority of his plays were only published seven years after his death!</w:t>
      </w:r>
    </w:p>
    <w:p w:rsidR="00D93D7C" w:rsidRPr="00D93D7C" w:rsidRDefault="00D93D7C" w:rsidP="00D93D7C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93D7C">
        <w:rPr>
          <w:rFonts w:ascii="Times New Roman" w:eastAsia="Times New Roman" w:hAnsi="Times New Roman" w:cs="Times New Roman"/>
          <w:sz w:val="24"/>
          <w:szCs w:val="24"/>
        </w:rPr>
        <w:t xml:space="preserve">Shakespeare's grandchildren all died - he had no descendants </w:t>
      </w:r>
    </w:p>
    <w:p w:rsidR="00E95B77" w:rsidRDefault="00D93D7C" w:rsidP="00E95B77">
      <w:pPr>
        <w:pStyle w:val="NormalWeb"/>
        <w:numPr>
          <w:ilvl w:val="0"/>
          <w:numId w:val="1"/>
        </w:numPr>
      </w:pPr>
      <w:r>
        <w:t>Location=England</w:t>
      </w:r>
    </w:p>
    <w:p w:rsidR="00D93D7C" w:rsidRDefault="00D93D7C" w:rsidP="00E95B77">
      <w:pPr>
        <w:pStyle w:val="NormalWeb"/>
        <w:numPr>
          <w:ilvl w:val="0"/>
          <w:numId w:val="1"/>
        </w:numPr>
      </w:pPr>
    </w:p>
    <w:p w:rsidR="003409B4" w:rsidRPr="00E95B77" w:rsidRDefault="003409B4"/>
    <w:sectPr w:rsidR="003409B4" w:rsidRPr="00E95B7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7C" w:rsidRDefault="00D93D7C" w:rsidP="00D93D7C">
      <w:pPr>
        <w:spacing w:after="0" w:line="240" w:lineRule="auto"/>
      </w:pPr>
      <w:r>
        <w:separator/>
      </w:r>
    </w:p>
  </w:endnote>
  <w:endnote w:type="continuationSeparator" w:id="0">
    <w:p w:rsidR="00D93D7C" w:rsidRDefault="00D93D7C" w:rsidP="00D9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udyOlSt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7C" w:rsidRDefault="00D93D7C" w:rsidP="00D93D7C">
      <w:pPr>
        <w:spacing w:after="0" w:line="240" w:lineRule="auto"/>
      </w:pPr>
      <w:r>
        <w:separator/>
      </w:r>
    </w:p>
  </w:footnote>
  <w:footnote w:type="continuationSeparator" w:id="0">
    <w:p w:rsidR="00D93D7C" w:rsidRDefault="00D93D7C" w:rsidP="00D9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D7C" w:rsidRPr="00D93D7C" w:rsidRDefault="00D93D7C">
    <w:pPr>
      <w:pStyle w:val="Header"/>
      <w:rPr>
        <w:b/>
        <w:color w:val="FF3399"/>
        <w:sz w:val="96"/>
        <w:szCs w:val="96"/>
        <w14:glow w14:rad="228600">
          <w14:schemeClr w14:val="accent5">
            <w14:alpha w14:val="60000"/>
            <w14:satMod w14:val="175000"/>
          </w14:schemeClr>
        </w14:glow>
      </w:rPr>
    </w:pPr>
    <w:r w:rsidRPr="00D93D7C">
      <w:rPr>
        <w:b/>
        <w:color w:val="FF3399"/>
        <w:sz w:val="96"/>
        <w:szCs w:val="96"/>
        <w14:glow w14:rad="228600">
          <w14:schemeClr w14:val="accent5">
            <w14:alpha w14:val="60000"/>
            <w14:satMod w14:val="175000"/>
          </w14:schemeClr>
        </w14:glow>
      </w:rPr>
      <w:t>William Shakespeare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D43"/>
    <w:multiLevelType w:val="hybridMultilevel"/>
    <w:tmpl w:val="E22AE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96A5D"/>
    <w:multiLevelType w:val="hybridMultilevel"/>
    <w:tmpl w:val="751886E2"/>
    <w:lvl w:ilvl="0" w:tplc="04090001">
      <w:start w:val="1"/>
      <w:numFmt w:val="bullet"/>
      <w:lvlText w:val=""/>
      <w:lvlJc w:val="left"/>
      <w:pPr>
        <w:ind w:left="89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670" w:hanging="360"/>
      </w:pPr>
      <w:rPr>
        <w:rFonts w:ascii="Wingdings" w:hAnsi="Wingdings" w:hint="default"/>
      </w:rPr>
    </w:lvl>
  </w:abstractNum>
  <w:abstractNum w:abstractNumId="2">
    <w:nsid w:val="50E94605"/>
    <w:multiLevelType w:val="multilevel"/>
    <w:tmpl w:val="D93216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77"/>
    <w:rsid w:val="003409B4"/>
    <w:rsid w:val="007161B3"/>
    <w:rsid w:val="00D93D7C"/>
    <w:rsid w:val="00E9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5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93D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D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D7C"/>
  </w:style>
  <w:style w:type="paragraph" w:styleId="Footer">
    <w:name w:val="footer"/>
    <w:basedOn w:val="Normal"/>
    <w:link w:val="FooterChar"/>
    <w:uiPriority w:val="99"/>
    <w:unhideWhenUsed/>
    <w:rsid w:val="00D9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5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93D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D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D7C"/>
  </w:style>
  <w:style w:type="paragraph" w:styleId="Footer">
    <w:name w:val="footer"/>
    <w:basedOn w:val="Normal"/>
    <w:link w:val="FooterChar"/>
    <w:uiPriority w:val="99"/>
    <w:unhideWhenUsed/>
    <w:rsid w:val="00D9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2</cp:revision>
  <dcterms:created xsi:type="dcterms:W3CDTF">2012-03-09T13:18:00Z</dcterms:created>
  <dcterms:modified xsi:type="dcterms:W3CDTF">2012-03-12T14:54:00Z</dcterms:modified>
</cp:coreProperties>
</file>